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864" w:tblpY="465"/>
        <w:tblW w:w="11160" w:type="dxa"/>
        <w:tblLook w:val="04A0" w:firstRow="1" w:lastRow="0" w:firstColumn="1" w:lastColumn="0" w:noHBand="0" w:noVBand="1"/>
      </w:tblPr>
      <w:tblGrid>
        <w:gridCol w:w="5652"/>
        <w:gridCol w:w="5508"/>
      </w:tblGrid>
      <w:tr w:rsidR="00657A81" w:rsidTr="00A062B4">
        <w:trPr>
          <w:trHeight w:val="6563"/>
        </w:trPr>
        <w:tc>
          <w:tcPr>
            <w:tcW w:w="5652" w:type="dxa"/>
          </w:tcPr>
          <w:p w:rsidR="00657A81" w:rsidRDefault="00A0729B" w:rsidP="00A062B4">
            <w:pPr>
              <w:jc w:val="center"/>
            </w:pPr>
            <w:r>
              <w:t>Positive Stress</w:t>
            </w:r>
          </w:p>
          <w:p w:rsidR="004C6F61" w:rsidRPr="00657A81" w:rsidRDefault="004C6F61" w:rsidP="00A062B4">
            <w:pPr>
              <w:jc w:val="center"/>
            </w:pPr>
            <w:r>
              <w:t>(You feel excited, focused, motivated, and, alert</w:t>
            </w:r>
            <w:bookmarkStart w:id="0" w:name="_GoBack"/>
            <w:bookmarkEnd w:id="0"/>
            <w:r>
              <w:t>)</w:t>
            </w:r>
          </w:p>
        </w:tc>
        <w:tc>
          <w:tcPr>
            <w:tcW w:w="5508" w:type="dxa"/>
          </w:tcPr>
          <w:p w:rsidR="00657A81" w:rsidRDefault="00A0729B" w:rsidP="00A062B4">
            <w:pPr>
              <w:jc w:val="center"/>
            </w:pPr>
            <w:r>
              <w:t>Negative Stress (Distress)</w:t>
            </w:r>
          </w:p>
          <w:p w:rsidR="004C6F61" w:rsidRDefault="004C6F61" w:rsidP="00A062B4">
            <w:pPr>
              <w:jc w:val="center"/>
            </w:pPr>
            <w:r>
              <w:t>(You feel frustrated, nervous, worried, and scared)</w:t>
            </w:r>
          </w:p>
        </w:tc>
      </w:tr>
      <w:tr w:rsidR="00657A81" w:rsidTr="00A062B4">
        <w:trPr>
          <w:trHeight w:val="6158"/>
        </w:trPr>
        <w:tc>
          <w:tcPr>
            <w:tcW w:w="5652" w:type="dxa"/>
          </w:tcPr>
          <w:p w:rsidR="00657A81" w:rsidRDefault="00A0729B" w:rsidP="00A062B4">
            <w:pPr>
              <w:jc w:val="center"/>
            </w:pPr>
            <w:r>
              <w:t>Body’s Response to Stress</w:t>
            </w:r>
          </w:p>
        </w:tc>
        <w:tc>
          <w:tcPr>
            <w:tcW w:w="5508" w:type="dxa"/>
          </w:tcPr>
          <w:p w:rsidR="00657A81" w:rsidRDefault="00A0729B" w:rsidP="00A062B4">
            <w:pPr>
              <w:jc w:val="center"/>
            </w:pPr>
            <w:r>
              <w:t>Healthy Ways to ManageStress</w:t>
            </w:r>
          </w:p>
        </w:tc>
      </w:tr>
    </w:tbl>
    <w:p w:rsidR="007D752C" w:rsidRDefault="007D752C" w:rsidP="0094657A"/>
    <w:sectPr w:rsidR="007D752C" w:rsidSect="007D75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EB" w:rsidRDefault="005150EB" w:rsidP="00657A81">
      <w:pPr>
        <w:spacing w:after="0" w:line="240" w:lineRule="auto"/>
      </w:pPr>
      <w:r>
        <w:separator/>
      </w:r>
    </w:p>
  </w:endnote>
  <w:endnote w:type="continuationSeparator" w:id="0">
    <w:p w:rsidR="005150EB" w:rsidRDefault="005150EB" w:rsidP="0065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EB" w:rsidRDefault="005150EB" w:rsidP="00657A81">
      <w:pPr>
        <w:spacing w:after="0" w:line="240" w:lineRule="auto"/>
      </w:pPr>
      <w:r>
        <w:separator/>
      </w:r>
    </w:p>
  </w:footnote>
  <w:footnote w:type="continuationSeparator" w:id="0">
    <w:p w:rsidR="005150EB" w:rsidRDefault="005150EB" w:rsidP="0065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81" w:rsidRPr="00657A81" w:rsidRDefault="00657A81" w:rsidP="00657A81">
    <w:pPr>
      <w:pStyle w:val="Header"/>
      <w:jc w:val="center"/>
      <w:rPr>
        <w:rFonts w:ascii="Goudy Stout" w:hAnsi="Goudy Stout"/>
        <w:b/>
        <w:sz w:val="32"/>
        <w:szCs w:val="32"/>
      </w:rPr>
    </w:pPr>
    <w:r>
      <w:rPr>
        <w:rFonts w:ascii="Goudy Stout" w:hAnsi="Goudy Stout"/>
        <w:b/>
        <w:sz w:val="32"/>
        <w:szCs w:val="32"/>
      </w:rPr>
      <w:t>STRESS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A81"/>
    <w:rsid w:val="00102961"/>
    <w:rsid w:val="00160058"/>
    <w:rsid w:val="00197835"/>
    <w:rsid w:val="0027081F"/>
    <w:rsid w:val="003127F3"/>
    <w:rsid w:val="003F7C3C"/>
    <w:rsid w:val="00492DA2"/>
    <w:rsid w:val="004C6F61"/>
    <w:rsid w:val="005150EB"/>
    <w:rsid w:val="00541060"/>
    <w:rsid w:val="00590A64"/>
    <w:rsid w:val="00657A81"/>
    <w:rsid w:val="00661B14"/>
    <w:rsid w:val="00791F17"/>
    <w:rsid w:val="007D752C"/>
    <w:rsid w:val="008378CB"/>
    <w:rsid w:val="00837FB4"/>
    <w:rsid w:val="00875031"/>
    <w:rsid w:val="0094657A"/>
    <w:rsid w:val="00A062B4"/>
    <w:rsid w:val="00A0729B"/>
    <w:rsid w:val="00A07B1A"/>
    <w:rsid w:val="00A42C30"/>
    <w:rsid w:val="00AF3B6B"/>
    <w:rsid w:val="00BD5D0B"/>
    <w:rsid w:val="00BE17A1"/>
    <w:rsid w:val="00D0404E"/>
    <w:rsid w:val="00E02D7F"/>
    <w:rsid w:val="00E175DA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1"/>
  </w:style>
  <w:style w:type="paragraph" w:styleId="Footer">
    <w:name w:val="footer"/>
    <w:basedOn w:val="Normal"/>
    <w:link w:val="FooterChar"/>
    <w:uiPriority w:val="99"/>
    <w:semiHidden/>
    <w:unhideWhenUsed/>
    <w:rsid w:val="00657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A81"/>
  </w:style>
  <w:style w:type="paragraph" w:styleId="BalloonText">
    <w:name w:val="Balloon Text"/>
    <w:basedOn w:val="Normal"/>
    <w:link w:val="BalloonTextChar"/>
    <w:uiPriority w:val="99"/>
    <w:semiHidden/>
    <w:unhideWhenUsed/>
    <w:rsid w:val="00A0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Cara Coe</cp:lastModifiedBy>
  <cp:revision>5</cp:revision>
  <cp:lastPrinted>2014-01-15T15:54:00Z</cp:lastPrinted>
  <dcterms:created xsi:type="dcterms:W3CDTF">2012-01-18T15:22:00Z</dcterms:created>
  <dcterms:modified xsi:type="dcterms:W3CDTF">2014-01-15T15:54:00Z</dcterms:modified>
</cp:coreProperties>
</file>